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4B" w:rsidRPr="00F1634B" w:rsidRDefault="00F1634B" w:rsidP="00E26DFB">
      <w:pPr>
        <w:pStyle w:val="NormalWeb"/>
        <w:shd w:val="clear" w:color="auto" w:fill="FFFFFF"/>
        <w:spacing w:before="240" w:beforeAutospacing="0" w:after="240" w:afterAutospacing="0" w:line="480" w:lineRule="auto"/>
        <w:jc w:val="center"/>
        <w:rPr>
          <w:rFonts w:ascii="Arial" w:hAnsi="Arial" w:cs="Arial"/>
          <w:color w:val="333333"/>
        </w:rPr>
      </w:pPr>
      <w:r w:rsidRPr="00F1634B">
        <w:rPr>
          <w:rFonts w:ascii="Arial" w:hAnsi="Arial" w:cs="Arial"/>
          <w:color w:val="333333"/>
        </w:rPr>
        <w:t xml:space="preserve">TÉRMINOS Y CONDICIONES GENERALES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ORGANIZACIÓN</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Este sitio es operado por ULTRAGP PA, S.A., sociedad cuyo domicilio se encuentra en la ciudad de Panamá, de la República de Panamá. </w:t>
      </w:r>
    </w:p>
    <w:p w:rsidR="00F1634B" w:rsidRPr="00F1634B" w:rsidRDefault="00475669" w:rsidP="00E26DFB">
      <w:pPr>
        <w:pStyle w:val="NormalWeb"/>
        <w:shd w:val="clear" w:color="auto" w:fill="FFFFFF"/>
        <w:spacing w:before="240" w:beforeAutospacing="0" w:after="240" w:afterAutospacing="0" w:line="480" w:lineRule="auto"/>
        <w:jc w:val="both"/>
        <w:rPr>
          <w:rFonts w:ascii="Arial" w:hAnsi="Arial" w:cs="Arial"/>
          <w:color w:val="333333"/>
        </w:rPr>
      </w:pPr>
      <w:r w:rsidRPr="00475669">
        <w:rPr>
          <w:rFonts w:ascii="Arial" w:hAnsi="Arial" w:cs="Arial"/>
          <w:color w:val="333333"/>
        </w:rPr>
        <w:t>https://beneficios-pa.destinojet.travel</w:t>
      </w:r>
      <w:r w:rsidR="00F1634B" w:rsidRPr="00F1634B">
        <w:rPr>
          <w:rFonts w:ascii="Arial" w:hAnsi="Arial" w:cs="Arial"/>
          <w:color w:val="333333"/>
        </w:rPr>
        <w:t>, en adelante el “AGENTE OPERADOR”, es un Agente comercial que realiza, entre otros, como intermediario, la explotación económica de actividades y servicios turísticos, y en general todo negocio relacionado con el turismo dentro y fuera del territorio nacional. Por lo tanto, el AGENTE OPERADOR no está obligado directa ni indirectamente a la ejecución de los Servicios Turísticos contratado.</w:t>
      </w:r>
      <w:bookmarkStart w:id="0" w:name="_GoBack"/>
      <w:bookmarkEnd w:id="0"/>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AGENTE OPERADOR se reserva el derecho, a su sola discreción, de modificar, alterar o sustituir los Términos y Condiciones de uso en cualquier momento, los cuales se entenderán son de vigencia inmediata. Si las modificaciones constituyen un cambio sustancial, se notificará a los Usuarios publicando un anuncio en el sitio web.</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Las presentes Condiciones Generales son regidas por las normas del ordenamiento Panameño aplicables a la materia. </w:t>
      </w:r>
    </w:p>
    <w:p w:rsidR="00F1634B" w:rsidRPr="00F1634B" w:rsidRDefault="008A7091" w:rsidP="00E26DFB">
      <w:pPr>
        <w:pStyle w:val="NormalWeb"/>
        <w:shd w:val="clear" w:color="auto" w:fill="FFFFFF"/>
        <w:spacing w:before="240" w:beforeAutospacing="0" w:after="240" w:afterAutospacing="0" w:line="480" w:lineRule="auto"/>
        <w:jc w:val="both"/>
        <w:rPr>
          <w:rFonts w:ascii="Arial" w:hAnsi="Arial" w:cs="Arial"/>
          <w:color w:val="333333"/>
        </w:rPr>
      </w:pPr>
      <w:r>
        <w:rPr>
          <w:rFonts w:ascii="Arial" w:hAnsi="Arial" w:cs="Arial"/>
          <w:color w:val="333333"/>
        </w:rPr>
        <w:t>ACEPTACIÓ</w:t>
      </w:r>
      <w:r w:rsidR="00F1634B" w:rsidRPr="00F1634B">
        <w:rPr>
          <w:rFonts w:ascii="Arial" w:hAnsi="Arial" w:cs="Arial"/>
          <w:color w:val="333333"/>
        </w:rPr>
        <w:t>N</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Cuando el Cliente o Interesado, en adelante el Usuario, ingresa y/o usa este sitio web, declara que ACEPTA expresamente:</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Haber leído, entendido y estar de acuerdo con las condiciones del sitio.</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es mayor de edad (mayor de 18 años de edad) y cuenta con la capacidad legal requerida para contratar.</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tiene la autorización para brindar la información solicitada por el AGENTE OPERADOR.</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la información ofrecida es veraz, precisa y completa.</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acepta la factura emitida por el AGENTE OPERADOR, de conformidad con las normas que regulan la materia.</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es su responsabilidad hacer un uso adecuado de las herramientas que dispone el sitio web.</w:t>
      </w:r>
    </w:p>
    <w:p w:rsidR="00F1634B" w:rsidRPr="00F1634B" w:rsidRDefault="00F1634B" w:rsidP="00E26DFB">
      <w:pPr>
        <w:pStyle w:val="NormalWeb"/>
        <w:numPr>
          <w:ilvl w:val="0"/>
          <w:numId w:val="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Que al registrarse en el Sitio Web, da su consentimiento expreso para recibir comunicaciones electrónicas publicitarias relativas a los servicios comercializados, según lo estipulado por la Política de Tratamiento de Datos dada a conocer por el AGENTE OPERADOR.</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El Usuario acepta que todos los precios y tarifas de los Servicios Turísticos están sujetos a disponibilidad, cambios y </w:t>
      </w:r>
      <w:r w:rsidR="008A7091">
        <w:rPr>
          <w:rFonts w:ascii="Arial" w:hAnsi="Arial" w:cs="Arial"/>
          <w:color w:val="333333"/>
        </w:rPr>
        <w:t>vigencia sin previo aviso. Asim</w:t>
      </w:r>
      <w:r w:rsidRPr="00F1634B">
        <w:rPr>
          <w:rFonts w:ascii="Arial" w:hAnsi="Arial" w:cs="Arial"/>
          <w:color w:val="333333"/>
        </w:rPr>
        <w:t>ismo, que la tasa administrativa y los cargos por gestión del sitio web, NO son reembolsables bajo ninguna circunstancia. El Usuario declara que conoce y acepta en su integridad estas condiciones, las cuales constituyen el acuerdo único, total y excluyente de cualquier pacto o disposición legal en contrario, acerca de los términos, condiciones y restricciones de los servicios contratados.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DATOS DE IDENTIFICACIÓN</w:t>
      </w:r>
    </w:p>
    <w:p w:rsidR="00270646"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Razón social: </w:t>
      </w:r>
      <w:r w:rsidR="00270646" w:rsidRPr="00270646">
        <w:rPr>
          <w:rFonts w:ascii="Arial" w:hAnsi="Arial" w:cs="Arial"/>
          <w:color w:val="333333"/>
        </w:rPr>
        <w:t xml:space="preserve">ULTRAGP PA, S.A.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Identificación: </w:t>
      </w:r>
      <w:r w:rsidR="00270646">
        <w:rPr>
          <w:rFonts w:ascii="Arial" w:hAnsi="Arial" w:cs="Arial"/>
          <w:color w:val="333333"/>
        </w:rPr>
        <w:t xml:space="preserve">RUC. </w:t>
      </w:r>
      <w:r w:rsidR="00270646" w:rsidRPr="00270646">
        <w:rPr>
          <w:rFonts w:ascii="Arial" w:hAnsi="Arial" w:cs="Arial"/>
          <w:color w:val="333333"/>
        </w:rPr>
        <w:t>155745300-2-2023</w:t>
      </w:r>
    </w:p>
    <w:p w:rsidR="001E39AB" w:rsidRDefault="00F1634B" w:rsidP="00E26DFB">
      <w:pPr>
        <w:pStyle w:val="NormalWeb"/>
        <w:shd w:val="clear" w:color="auto" w:fill="FFFFFF"/>
        <w:spacing w:before="240" w:after="240" w:line="480" w:lineRule="auto"/>
        <w:jc w:val="both"/>
        <w:rPr>
          <w:rFonts w:ascii="Arial" w:hAnsi="Arial" w:cs="Arial"/>
          <w:color w:val="333333"/>
        </w:rPr>
      </w:pPr>
      <w:r w:rsidRPr="00F1634B">
        <w:rPr>
          <w:rFonts w:ascii="Arial" w:hAnsi="Arial" w:cs="Arial"/>
          <w:color w:val="333333"/>
        </w:rPr>
        <w:t xml:space="preserve">Teléfono: </w:t>
      </w:r>
    </w:p>
    <w:p w:rsidR="001E39AB" w:rsidRPr="001E39AB" w:rsidRDefault="001E39AB" w:rsidP="00E26DFB">
      <w:pPr>
        <w:pStyle w:val="NormalWeb"/>
        <w:shd w:val="clear" w:color="auto" w:fill="FFFFFF"/>
        <w:spacing w:before="240" w:after="240" w:line="480" w:lineRule="auto"/>
        <w:jc w:val="both"/>
        <w:rPr>
          <w:rFonts w:ascii="Arial" w:hAnsi="Arial" w:cs="Arial"/>
          <w:color w:val="333333"/>
        </w:rPr>
      </w:pPr>
      <w:r w:rsidRPr="001E39AB">
        <w:rPr>
          <w:rFonts w:ascii="Arial" w:hAnsi="Arial" w:cs="Arial"/>
          <w:color w:val="333333"/>
        </w:rPr>
        <w:t>B2C: (507) 8386942</w:t>
      </w:r>
    </w:p>
    <w:p w:rsidR="00F1634B" w:rsidRPr="00F1634B" w:rsidRDefault="001E39AB" w:rsidP="00E26DFB">
      <w:pPr>
        <w:pStyle w:val="NormalWeb"/>
        <w:shd w:val="clear" w:color="auto" w:fill="FFFFFF"/>
        <w:spacing w:before="240" w:beforeAutospacing="0" w:after="240" w:afterAutospacing="0" w:line="480" w:lineRule="auto"/>
        <w:jc w:val="both"/>
        <w:rPr>
          <w:rFonts w:ascii="Arial" w:hAnsi="Arial" w:cs="Arial"/>
          <w:color w:val="333333"/>
        </w:rPr>
      </w:pPr>
      <w:r w:rsidRPr="001E39AB">
        <w:rPr>
          <w:rFonts w:ascii="Arial" w:hAnsi="Arial" w:cs="Arial"/>
          <w:color w:val="333333"/>
        </w:rPr>
        <w:t>B2B: (507) 8335796</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electrónico: servicioalcliente@ultragroupla.com</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de notificación: guvalenciau@ultragroupla.com</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RESPONSABILIDAD</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AGENTE OPERADOR desarrolla una actividad de intermediación comercial y se compromete a cumplir con las Condiciones Generales aquí establecidas, sin que ello implique el reemplazo de las Condiciones Especiales determinadas por cada Proveedor Turístico, en las cuales el AGENTE OPERADOR no incide. El AGENTE OPERADOR no se responsabiliza bajo ninguna circunstancia de los hechos derivados de huelgas, condiciones climáticas, atrasos, interrupciones, terremotos, negación de permisos de ingresos, cuarentenas, accidentes, enfermedades, fallecimientos, así como por los perjuicios materiales, personales o morales que pueda sufrir el pasajero por pérdida, daño o hurto de equipaje.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El Usuario deberá consultar los términos y condiciones determinados por cada Proveedor Turístico, los cuales se entienden aceptados expresamente al realizar la solicitud de compra. Todas las reclamaciones por la prestación de los Servicios Turísticos deberán realizarse directamente ante el respectivo proveedor, en lo cual el AGENTE OPERADOR apoyará al Usuario en cuanto le sea posible. El AGENTE OPERADOR, en su calidad de intermediario, no tiene influencia alguna en las decisiones tomadas por el Proveedor Turístico frente a las reclamaciones realizadas por el Usuario.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 el fin de garantizar el éxito de los Se</w:t>
      </w:r>
      <w:r w:rsidR="00270646">
        <w:rPr>
          <w:rFonts w:ascii="Arial" w:hAnsi="Arial" w:cs="Arial"/>
          <w:color w:val="333333"/>
        </w:rPr>
        <w:t>rvicios Turísticos adquiridos, </w:t>
      </w:r>
      <w:r w:rsidRPr="00F1634B">
        <w:rPr>
          <w:rFonts w:ascii="Arial" w:hAnsi="Arial" w:cs="Arial"/>
          <w:color w:val="333333"/>
        </w:rPr>
        <w:t>el Usuario acepta expresamente que el AGENTE OPERADOR y el Proveedor, podrán hacer cambios, sustituciones o cancelaciones respecto de los itinerarios y condiciones.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AGENTE OPERADOR no será responsable ante los Usuarios en ninguno de los siguientes eventos: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1. Cierre de aeropuertos, cambios, retrasos, cancelaciones, fenómenos naturales o meteorológicos que afecten la hora, fecha estimada y prestación de los servicios aéreos.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2. Los asuntos legales y/o cualquier otro inconveniente en que se puedan ver involucrados los Usuarios de manera individual y/o grupal. Los gastos en que incurran los Usuarios por tales motivos serán de su exclusiva responsabilidad, tales como, pero sin limitarse, a lo sobrecostos generados por la necesidad de adelantar o retrasar su viaje.</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3. Accidentes, pérdidas y/o daños que sufran los Usuarios como consecuencia de la imprudencia e inobservancia de las instrucciones del Proveedor Turístico, para el correcto disfrute de los servicios contratados.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4. Pérdida, daño y/o hurto del equipaje, joyas, equipos electrónicos, pasaporte, documento de identidad, documentos y en general toda clase de bienes de su propiedad.</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5. Las circunstancias de fuerza mayor o caso fortuito que alteren el normal desarrollo de la prestación de los Servicios Turísticos contratados.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6. Cualquier daño y/o perjuicio que sufran los Usuarios causados por terceros durante la prestación de los Servicios Turísticos contratados.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7. El AGENTE OPERADOR no asume responsabilidad alguna frente al Usuario por el servicio de transporte aéreo, salvo que se trate de vuelo fletado y el cual se regirá bajo las condiciones del contrato de transporte. Los retrasos y modificaciones en los horarios de los vuelos dispuestos por las aerolíneas, los derechos del Usuario y los procedimientos para hacer efectivas las devoluciones de dinero a que estos hechos den lugar, se regirán por las disposiciones legales pertinentes</w:t>
      </w:r>
      <w:r w:rsidR="00270646">
        <w:rPr>
          <w:rFonts w:ascii="Arial" w:hAnsi="Arial" w:cs="Arial"/>
          <w:color w:val="333333"/>
        </w:rPr>
        <w:t>.</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8. El AGENTE OPERADOR deberá asesorar e informar a los Usuarios acerca de los requisitos necesarios para el desplazamiento a los destinos nacionales e internacionales ofrecidos por los Proveedores Turísticos. No obstante, es responsabilidad exclusiva del pasajero, el trámite y cumplimiento de los requerimientos informados para ello.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9. Asuntos de salubridad.</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En el mismo sentido, el AGENTE OPERADOR realiza todos los esfuerzos necesarios para ofrecer información precisa, clara, completa y veraz. En el evento en el cual se produjera un error involuntario por parte del AGENTE OPERADOR en precios y condiciones de los Servicios Turísticos contratados, este procederá a corregirlos de forma inmediata y dará aviso al Usuario que hubiera tomado la decisión de compra basándose en dicho error, quién tendrá derecho a rescindir su compra.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En caso de fuerza mayor o caso fortuito antes o durante el viaje (accidentes, huelgas, asonadas, terremotos, factores climáticos, condiciones de seguridad, factores políticos, negación de permisos de ingreso, asuntos de salubridad, cuarentena, entre otros), o simplemente con el fin de garantizar el éxito del plan, el operador y/o la agencia podrán hacer cambios, sustituir o cancelar itinerarios, fechas, vuelos, hoteles, servicios opcionales, lo que se entiende aceptado por el pasajero al momento de adquirir los servicios.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En caso de requerirse visa, </w:t>
      </w:r>
      <w:r w:rsidR="0097729B">
        <w:rPr>
          <w:rFonts w:ascii="Arial" w:hAnsi="Arial" w:cs="Arial"/>
          <w:color w:val="333333"/>
        </w:rPr>
        <w:t>s</w:t>
      </w:r>
      <w:r w:rsidRPr="00F1634B">
        <w:rPr>
          <w:rFonts w:ascii="Arial" w:hAnsi="Arial" w:cs="Arial"/>
          <w:color w:val="333333"/>
        </w:rPr>
        <w:t>erá responsabilidad del pasajero, el trámite y cumplimiento de los requisitos informados.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Las condiciones específicas de cada plan definirán la forma de pago y plazo. Las sumas y forma de pago de las mismas de actividades adicionales, se sujetarán a las condiciones del organizador de tales eventos, los cuales se informarán al momento de la compra.</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El Agente Operador no se responsabiliza por las pertenencias del pasajero, estas son de exclusiva custodia de éste. No obstante, el Agente Operador podrá guiar al pasajero en caso de extraviar alguna. Adicionalmente, se le informará al pasajero sobre la normativa de las diferentes aerolíneas, que regulen todo lo concerniente al equipaje, pero será el pasajero el obligado a cumplir con dichos lineamientos.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CONDICIONES DE TARIFAS, CARGOS Y DEMÁS PAGOS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La información sobre vigencias, condiciones, impuestos de salida </w:t>
      </w:r>
      <w:r w:rsidR="00FF6CD4">
        <w:rPr>
          <w:rFonts w:ascii="Arial" w:hAnsi="Arial" w:cs="Arial"/>
          <w:color w:val="333333"/>
        </w:rPr>
        <w:t>del país</w:t>
      </w:r>
      <w:r w:rsidRPr="00F1634B">
        <w:rPr>
          <w:rFonts w:ascii="Arial" w:hAnsi="Arial" w:cs="Arial"/>
          <w:color w:val="333333"/>
        </w:rPr>
        <w:t xml:space="preserve"> y en el exterior, tasas, cargos y demás pagos obligatorios, medidas de salud preventivas del destino, servicios de asistencia podrán ser consultados con un asesor o en el sitio web del AGENTE OPERADOR al momento de realizar la reserva. También serán informados al pasajero en los documentos de viaje, según las características que apliquen en cada caso concreto.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Los precios, tarifas, impuestos, tasas o contribuciones, presentados están sujetos a cambio, disponibilidad y vigencia sin previo aviso, lo cual acepta expresamente el Usuario al momento de la expedición de los documentos de viaje. Las tarifas hoteleras dependen de la acomodación escogida. Las cancelaciones, penalidades, restricciones y condiciones particulares, se le informarán al pasajero al momento de expedir los documentos de viaje.</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En algunos casos las tarifas más económicas son aquellas que imponen mayores restricciones. El AGENTE OPERADOR no está autorizado ni incide en las regulaciones de los Proveedores Turísticos.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AUTORIZACIONES, LICENCIAS Y MARCAS REGISTRADAS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AGENTE OPERADOR es propietario de este sitio web y posee las autorizaciones correspondientes para el uso de las imágenes, logos, dibujos, videos, iconos, textos, software y otros contenidos del sitio, los cuales se encuentran protegidos por los derechos de propiedad intelectual (Derechos de Autor y Propiedad Industrial).</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contenido de este sitio web no podrá ser modificado, alterado, copiado, distribuido, retransmitido, expuesto, utilizado, reproducido y/o publicado, sin autorización expresa y por escrito del AGENTE OPERADOR.</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Los contenidos de este sitio web están registrados bajo las leyes de Derechos de Autor, así como las marcas registradas del AGENTE OPERADOR, en calidad de Agencia de Viajes o sus proveedores.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POLITICAS DE CANCELACIÓN, DEVOLUCIÓN, DERECHO DE RETRACTO Y REVERSIÓN DEL PAGO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Las políticas de cada servicio que ofrece el AGENTE OPERADOR, podrán conocerse en la consulta específica del servicio.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DEVOLUCIONES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Las devoluciones que en adelante se señalarán, procederán cuando el Usuario haya pagado parcial o totalmente al Proveedor de Servicios Turísticos los servicios contratados.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El reembolso de los servicios contratados y no prestados por situaciones tales como, pero sin limitarse a: fuerza mayor o caso fortuito, negación de visados o permisos de ingreso, enfermedad del viajero, acción u omisión de terceros o del Usuario que no puedan atribuirse al AGENTE OPERADOR, antes o durante el viaje, que sean objeto de reintegro, serán definidas por cada Proveedor de Servicios y éstas serán confirmadas al Usuario una vez se hayan reservado y expedido los documentos de viaje, así como los porcentajes de penalidades o deducciones a que hubiere lugar.</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Los reembolsos, en caso de haber lugar a ello, se harán dentro de los 60 días calendarios posteriores a la solicitud. Si el trámite llegare a tomarse más tiempo por causas externas al AGENTE OPERADOR, este no reconocerá ningún interés sobre las sumas a reintegrar. El porcentaje de reembolso estará sujeto única y exclusivamente a las condiciones del Proveedor, los gastos de administración y las penalidades establecidas.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CONDICIONES Y RESTRICCIONES PARA EL PAGO ELECTRÓNICO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Para poder garantizar su reserva y tarifa elegidas, el pago en línea deberá realizarse de manera inmediata. El AGENTE OPERADOR recibe y admite las siguientes formas de pago:</w:t>
      </w:r>
    </w:p>
    <w:p w:rsidR="00F1634B" w:rsidRPr="00F1634B" w:rsidRDefault="00FF6CD4" w:rsidP="00E26DFB">
      <w:pPr>
        <w:pStyle w:val="NormalWeb"/>
        <w:numPr>
          <w:ilvl w:val="0"/>
          <w:numId w:val="6"/>
        </w:numPr>
        <w:shd w:val="clear" w:color="auto" w:fill="FFFFFF"/>
        <w:spacing w:before="240" w:beforeAutospacing="0" w:after="240" w:afterAutospacing="0" w:line="480" w:lineRule="auto"/>
        <w:jc w:val="both"/>
        <w:rPr>
          <w:rFonts w:ascii="Arial" w:hAnsi="Arial" w:cs="Arial"/>
          <w:color w:val="333333"/>
        </w:rPr>
      </w:pPr>
      <w:r>
        <w:rPr>
          <w:rFonts w:ascii="Arial" w:hAnsi="Arial" w:cs="Arial"/>
          <w:color w:val="333333"/>
        </w:rPr>
        <w:t>Tarjetas débito.</w:t>
      </w:r>
    </w:p>
    <w:p w:rsidR="00F1634B" w:rsidRPr="00F1634B" w:rsidRDefault="00F1634B" w:rsidP="00E26DFB">
      <w:pPr>
        <w:pStyle w:val="NormalWeb"/>
        <w:numPr>
          <w:ilvl w:val="0"/>
          <w:numId w:val="6"/>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Tarjetas de crédito de las siguientes franquicias: Visa, </w:t>
      </w:r>
      <w:proofErr w:type="spellStart"/>
      <w:r w:rsidRPr="00F1634B">
        <w:rPr>
          <w:rFonts w:ascii="Arial" w:hAnsi="Arial" w:cs="Arial"/>
          <w:color w:val="333333"/>
        </w:rPr>
        <w:t>Mastercard</w:t>
      </w:r>
      <w:proofErr w:type="spellEnd"/>
      <w:r w:rsidRPr="00F1634B">
        <w:rPr>
          <w:rFonts w:ascii="Arial" w:hAnsi="Arial" w:cs="Arial"/>
          <w:color w:val="333333"/>
        </w:rPr>
        <w:t xml:space="preserve">, American Express Y </w:t>
      </w:r>
      <w:proofErr w:type="spellStart"/>
      <w:r w:rsidRPr="00F1634B">
        <w:rPr>
          <w:rFonts w:ascii="Arial" w:hAnsi="Arial" w:cs="Arial"/>
          <w:color w:val="333333"/>
        </w:rPr>
        <w:t>Diners</w:t>
      </w:r>
      <w:proofErr w:type="spellEnd"/>
      <w:r w:rsidRPr="00F1634B">
        <w:rPr>
          <w:rFonts w:ascii="Arial" w:hAnsi="Arial" w:cs="Arial"/>
          <w:color w:val="333333"/>
        </w:rPr>
        <w:t xml:space="preserve"> Club.</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Los datos diligenciados para el pago electrónico deberán ser idénticos a los reportados en la entidad financiera (Nombre, apellidos, documento de identificación, dirección de correspondencia y correo electrónico).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Una vez EL AGENTE OPERADOR verifique la realización del pago, enviará un correo electrónico con la confirmación de la compra a la dirección informada por el Usuario y, posteriormente, enviará la correspondiente factura de venta. Esta información será compartida con el Usuario a más tardar el día calendario siguiente de efectuada la compra.</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Para proceder a realizar el pago de los servicios seleccionados por el Usuario, el AGENTE OPERADOR pone a disposición de estos un enlace que comunica al Usuario con los respectivos medios de pago autorizados, en los que el manejo de la información personal será de responsabilidad exclusiva del responsable del medio de pago elegido por el Usuario, donde los mismos deberán aceptar los Términos y Condiciones de Uso del medio de pago antes de realizar sus transacciones.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Por lo anterior, el Usuario entiende y acepta que el AGENTE OPERADOR no es responsable de la administración y control de dichas plataformas de pago, razón por la cual, lo exonera de todo tipo de responsabilidad derivada del pago y uso de sus instrumentos financieros, sin perjuicio del derecho de retracto y el derecho de reversión del pago que le asiste a los consumidores.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REGULACIONES ESPECÍFICAS POR SERVICIO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SERVICIOS AEREOS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transporte aéreo se encuentra regulado por la Normativa Aeronáutica y las condiciones determinadas por el Proveedor. El AGENTE OPERADOR es una Agencia de Viajes y Turismo acreditada por la IATA (</w:t>
      </w:r>
      <w:proofErr w:type="spellStart"/>
      <w:r w:rsidRPr="00F1634B">
        <w:rPr>
          <w:rFonts w:ascii="Arial" w:hAnsi="Arial" w:cs="Arial"/>
          <w:color w:val="333333"/>
        </w:rPr>
        <w:t>The</w:t>
      </w:r>
      <w:proofErr w:type="spellEnd"/>
      <w:r w:rsidRPr="00F1634B">
        <w:rPr>
          <w:rFonts w:ascii="Arial" w:hAnsi="Arial" w:cs="Arial"/>
          <w:color w:val="333333"/>
        </w:rPr>
        <w:t xml:space="preserve"> International Air </w:t>
      </w:r>
      <w:proofErr w:type="spellStart"/>
      <w:r w:rsidRPr="00F1634B">
        <w:rPr>
          <w:rFonts w:ascii="Arial" w:hAnsi="Arial" w:cs="Arial"/>
          <w:color w:val="333333"/>
        </w:rPr>
        <w:t>Transport</w:t>
      </w:r>
      <w:proofErr w:type="spellEnd"/>
      <w:r w:rsidRPr="00F1634B">
        <w:rPr>
          <w:rFonts w:ascii="Arial" w:hAnsi="Arial" w:cs="Arial"/>
          <w:color w:val="333333"/>
        </w:rPr>
        <w:t xml:space="preserve"> </w:t>
      </w:r>
      <w:proofErr w:type="spellStart"/>
      <w:r w:rsidRPr="00F1634B">
        <w:rPr>
          <w:rFonts w:ascii="Arial" w:hAnsi="Arial" w:cs="Arial"/>
          <w:color w:val="333333"/>
        </w:rPr>
        <w:t>Association</w:t>
      </w:r>
      <w:proofErr w:type="spellEnd"/>
      <w:r w:rsidRPr="00F1634B">
        <w:rPr>
          <w:rFonts w:ascii="Arial" w:hAnsi="Arial" w:cs="Arial"/>
          <w:color w:val="333333"/>
        </w:rPr>
        <w:t>).</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Las tarifas de los tiquetes aéreos son definidas por cada Aerolínea conforme la disponibilidad del servicio, por lo tanto, podrán encontrarse variaciones en ellas. Las tarifas informadas en el sitio web no podrán ser garantizadas, hasta que no se haya realizado y aprobado el pago en línea</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usuario no podrá reservar ni comprar tiquetes aéreos para infantes o niños, viajando sin la compañía de un adulto mayor de 18 años (tanto adultos como niños/infantes deben estar en la misma reserva). Las reservaciones y compras de tiquetes aéreos a través de pago electrónico, deberán realizarse con al menos doce (12) horas de anticipación de la fecha de salida del viaje.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Las tarifas promocionales no son reembolsables y aplican restricciones y penalidades por modificaciones establecidas por cada Aerolíneas, sin perjuicio del derecho de retracto y reversión del pago. En caso de proceder, el reembolso de los tiquetes lo realizará la aerolínea y será ella quien definirá el plazo para hacerlo, sujeto a normas y penalidades establecidas por esta misma.</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Debe aceptar que ha leído y está de acuerdo con todos los términos de compra del tiquete aéreo. Posteriormente recibirá dos correos electrónicos: la confirmación de pago y la confirmación de su tiquete aéreo.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RESPONSABILIDAD DEL USUARIO EN SERVICIOS AEREOS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Usuario es responsable de consultar previo a la solicitud, reserva y compra de los servicios, cuáles son los documentos necesarios para su viaje, tales como, pero sin limitarse a ello: pasaporte; visas; tarjetas de turismo; protocolos de bioseguridad; restricciones de movilidad; requisitos de entrada y restricciones por país de procedencia; medidas de salud preventivas como cuarentenas; carnet o certificado de vacunación; y en general cualquier requisito o documento adicional o especial que se le exija por las disposiciones legales y reglamentarias en vigor de los países de partida, tránsito y destino.</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Pr>
          <w:rFonts w:ascii="Arial" w:hAnsi="Arial" w:cs="Arial"/>
          <w:color w:val="333333"/>
        </w:rPr>
        <w:t>HOTELES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La información contenida en el sitio web es pr</w:t>
      </w:r>
      <w:r>
        <w:rPr>
          <w:rFonts w:ascii="Arial" w:hAnsi="Arial" w:cs="Arial"/>
          <w:color w:val="333333"/>
        </w:rPr>
        <w:t>oporcionada por cada Proveedor.</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Las reservas podrán realizarse por internet y deberán ser pagadas con tarjeta de crédito. En casos excepcionales, los cuales serán informados al Usuario, la reserva podrá ser pagada por otros medios de pago. La tarjeta de crédito suministrada por el Usuario, será verificada por un sistema de pago en línea. En</w:t>
      </w:r>
      <w:r>
        <w:rPr>
          <w:rFonts w:ascii="Arial" w:hAnsi="Arial" w:cs="Arial"/>
          <w:color w:val="333333"/>
        </w:rPr>
        <w:t xml:space="preserve"> </w:t>
      </w:r>
      <w:r w:rsidRPr="00FF6CD4">
        <w:rPr>
          <w:rFonts w:ascii="Arial" w:hAnsi="Arial" w:cs="Arial"/>
          <w:color w:val="333333"/>
        </w:rPr>
        <w:t xml:space="preserve">caso de encontrarse una inconsistencia, el AGENTE OPERADOR se reserva el derecho a cancelarla. El costo será liquidado y cargado a la tarjeta de crédito en el momento de cerrar la </w:t>
      </w:r>
      <w:r w:rsidRPr="00FF6CD4">
        <w:rPr>
          <w:rFonts w:ascii="Arial" w:hAnsi="Arial" w:cs="Arial"/>
          <w:color w:val="333333"/>
        </w:rPr>
        <w:lastRenderedPageBreak/>
        <w:t>reserva. Los servicios adicionales, impuestos y seguro hotelero serán liquidados y deberán ser pagados directamente en el hotel, al m</w:t>
      </w:r>
      <w:r>
        <w:rPr>
          <w:rFonts w:ascii="Arial" w:hAnsi="Arial" w:cs="Arial"/>
          <w:color w:val="333333"/>
        </w:rPr>
        <w:t>omento de hacer el "</w:t>
      </w:r>
      <w:proofErr w:type="spellStart"/>
      <w:r>
        <w:rPr>
          <w:rFonts w:ascii="Arial" w:hAnsi="Arial" w:cs="Arial"/>
          <w:color w:val="333333"/>
        </w:rPr>
        <w:t>check</w:t>
      </w:r>
      <w:proofErr w:type="spellEnd"/>
      <w:r>
        <w:rPr>
          <w:rFonts w:ascii="Arial" w:hAnsi="Arial" w:cs="Arial"/>
          <w:color w:val="333333"/>
        </w:rPr>
        <w:t xml:space="preserve"> </w:t>
      </w:r>
      <w:proofErr w:type="spellStart"/>
      <w:r>
        <w:rPr>
          <w:rFonts w:ascii="Arial" w:hAnsi="Arial" w:cs="Arial"/>
          <w:color w:val="333333"/>
        </w:rPr>
        <w:t>out</w:t>
      </w:r>
      <w:proofErr w:type="spellEnd"/>
      <w:r>
        <w:rPr>
          <w:rFonts w:ascii="Arial" w:hAnsi="Arial" w:cs="Arial"/>
          <w:color w:val="333333"/>
        </w:rPr>
        <w:t>".</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Una vez realizada la reserva le será enviada la confirmación al correo electrónico suministrado. Es potestad de cada hotel establecer las políticas de cancelación y condic</w:t>
      </w:r>
      <w:r>
        <w:rPr>
          <w:rFonts w:ascii="Arial" w:hAnsi="Arial" w:cs="Arial"/>
          <w:color w:val="333333"/>
        </w:rPr>
        <w:t>iones, según la tarifa elegida.</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Pr>
          <w:rFonts w:ascii="Arial" w:hAnsi="Arial" w:cs="Arial"/>
          <w:color w:val="333333"/>
        </w:rPr>
        <w:t>AUTOS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Cada uno de los Proveedores de Renta de Autos determina sus propias regulaciones y políticas de servicios, las cuales deberán s</w:t>
      </w:r>
      <w:r>
        <w:rPr>
          <w:rFonts w:ascii="Arial" w:hAnsi="Arial" w:cs="Arial"/>
          <w:color w:val="333333"/>
        </w:rPr>
        <w:t xml:space="preserve">er consultadas por el Usuario. </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Las reservas podrán realizarse por internet y deberán ser respaldadas con una tarjeta de crédito, tarjeta que debe presentar al momento de tomar el servicio en las oficinas del proveedor. La tarjeta de crédito suministrada por el Usuario será verificada por un sistema de pago en línea. En caso de encontrarse una inconsistencia, el AGENTE OPERADOR se reserva el derecho a cancelarla. El valor a pagar, los impuestos y seguros serán liquidados por el Proveedor del servicio. Las políticas del pago de peajes serán las establ</w:t>
      </w:r>
      <w:r>
        <w:rPr>
          <w:rFonts w:ascii="Arial" w:hAnsi="Arial" w:cs="Arial"/>
          <w:color w:val="333333"/>
        </w:rPr>
        <w:t xml:space="preserve">ecidas por cada lugar de paso. </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Al contratar una renta de auto pre-pagada, el </w:t>
      </w:r>
      <w:proofErr w:type="spellStart"/>
      <w:r w:rsidRPr="00FF6CD4">
        <w:rPr>
          <w:rFonts w:ascii="Arial" w:hAnsi="Arial" w:cs="Arial"/>
          <w:color w:val="333333"/>
        </w:rPr>
        <w:t>voucher</w:t>
      </w:r>
      <w:proofErr w:type="spellEnd"/>
      <w:r w:rsidRPr="00FF6CD4">
        <w:rPr>
          <w:rFonts w:ascii="Arial" w:hAnsi="Arial" w:cs="Arial"/>
          <w:color w:val="333333"/>
        </w:rPr>
        <w:t xml:space="preserve"> deberá ser presentado en forma física en el destino, así mismo, el Usuario deberá leer el contrato de renta del vehículo antes de tomarlo y suscribirlo, cerciorándose que su </w:t>
      </w:r>
      <w:proofErr w:type="spellStart"/>
      <w:r w:rsidRPr="00FF6CD4">
        <w:rPr>
          <w:rFonts w:ascii="Arial" w:hAnsi="Arial" w:cs="Arial"/>
          <w:color w:val="333333"/>
        </w:rPr>
        <w:t>voucher</w:t>
      </w:r>
      <w:proofErr w:type="spellEnd"/>
      <w:r w:rsidRPr="00FF6CD4">
        <w:rPr>
          <w:rFonts w:ascii="Arial" w:hAnsi="Arial" w:cs="Arial"/>
          <w:color w:val="333333"/>
        </w:rPr>
        <w:t xml:space="preserve"> esté acreditado (Información que podrá ser verifica en la factura que entrega la </w:t>
      </w:r>
      <w:proofErr w:type="spellStart"/>
      <w:r w:rsidRPr="00FF6CD4">
        <w:rPr>
          <w:rFonts w:ascii="Arial" w:hAnsi="Arial" w:cs="Arial"/>
          <w:color w:val="333333"/>
        </w:rPr>
        <w:t>rentadora</w:t>
      </w:r>
      <w:proofErr w:type="spellEnd"/>
      <w:r w:rsidRPr="00FF6CD4">
        <w:rPr>
          <w:rFonts w:ascii="Arial" w:hAnsi="Arial" w:cs="Arial"/>
          <w:color w:val="333333"/>
        </w:rPr>
        <w:t xml:space="preserve"> al Usuario antes de tomar el auto) y que no existan cobros adicionales NO </w:t>
      </w:r>
      <w:r w:rsidRPr="00FF6CD4">
        <w:rPr>
          <w:rFonts w:ascii="Arial" w:hAnsi="Arial" w:cs="Arial"/>
          <w:color w:val="333333"/>
        </w:rPr>
        <w:lastRenderedPageBreak/>
        <w:t>aceptados o contratados. En caso de aceptar servicios adicionales en destino, a estos aplicarán cargos de impuestos locales, los cuales serán cargados a la tarjeta de</w:t>
      </w:r>
      <w:r>
        <w:rPr>
          <w:rFonts w:ascii="Arial" w:hAnsi="Arial" w:cs="Arial"/>
          <w:color w:val="333333"/>
        </w:rPr>
        <w:t xml:space="preserve"> crédito otorgada en garantía. </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Es deber del Usuario revisar que las localidades, fechas, horas de entrega, devolución y servicios adicionales estén acorde a lo que reservó. Requisitos específicos par</w:t>
      </w:r>
      <w:r>
        <w:rPr>
          <w:rFonts w:ascii="Arial" w:hAnsi="Arial" w:cs="Arial"/>
          <w:color w:val="333333"/>
        </w:rPr>
        <w:t>a contratar una renta de autos: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1. SER MAYOR DE 25 AÑOS: Esta es la edad mínima para contratar una renta de auto. Existen excepciones con costo adicional, conforme los términos y condiciones de la </w:t>
      </w:r>
      <w:proofErr w:type="spellStart"/>
      <w:r w:rsidRPr="00FF6CD4">
        <w:rPr>
          <w:rFonts w:ascii="Arial" w:hAnsi="Arial" w:cs="Arial"/>
          <w:color w:val="333333"/>
        </w:rPr>
        <w:t>rentadora</w:t>
      </w:r>
      <w:proofErr w:type="spellEnd"/>
      <w:r w:rsidRPr="00FF6CD4">
        <w:rPr>
          <w:rFonts w:ascii="Arial" w:hAnsi="Arial" w:cs="Arial"/>
          <w:color w:val="333333"/>
        </w:rPr>
        <w:t>, los cuales podrán ser consultados directamente en sus oficinas o punto de venta contr</w:t>
      </w:r>
      <w:r>
        <w:rPr>
          <w:rFonts w:ascii="Arial" w:hAnsi="Arial" w:cs="Arial"/>
          <w:color w:val="333333"/>
        </w:rPr>
        <w:t>atado para retirar el vehículo.</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2. TARJETA DE CRÉDITO: El Usuario y/o titular de la reserva deberá entregar una tarjeta de crédito, con cupo suficiente para el bloqueo de la garantía. No se acepta otro medio de pago, debe de presentarse de forma física. (Baja ningún escenario</w:t>
      </w:r>
      <w:r>
        <w:rPr>
          <w:rFonts w:ascii="Arial" w:hAnsi="Arial" w:cs="Arial"/>
          <w:color w:val="333333"/>
        </w:rPr>
        <w:t xml:space="preserve"> es aceptada de forma virtual).</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3. LICENCIA DE CONDUCCIÓN: Debe encontrarse vigente. Si la licencia no dispone de fecha vencimiento, la fecha de expedición no podrá ser mayor a 10años. Si el Usuario se dirige al estado de Georgia en Estados Unidos de América u otro continente diferente a América, es requisito para todos los inquilinos o arrendatarios internacionales (Nacionales de un país diferente a Estados Unidos de América), presentar una licencia de conducción internacional válida y un pasaporte válido con el mismo nombre, como segunda forma de identificación, a excepción de los arrendatarios que sean de nacionalidad americana (Estados Unidos de América).</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Pr>
          <w:rFonts w:ascii="Arial" w:hAnsi="Arial" w:cs="Arial"/>
          <w:color w:val="333333"/>
        </w:rPr>
        <w:lastRenderedPageBreak/>
        <w:t>Información de interés: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1. RESERVA: Es deber del Usuario revisar y asegurarse que las localidades, fechas, horas de entrega, devolución y servicios adicionales estén acorde su solicitud de reserva. Las imágenes de los vehículos mostradas son ilustrativas, los modelos pueden variar en cuanto a la disponibilidad y características (tales como </w:t>
      </w:r>
      <w:proofErr w:type="spellStart"/>
      <w:r w:rsidRPr="00FF6CD4">
        <w:rPr>
          <w:rFonts w:ascii="Arial" w:hAnsi="Arial" w:cs="Arial"/>
          <w:color w:val="333333"/>
        </w:rPr>
        <w:t>millaje</w:t>
      </w:r>
      <w:proofErr w:type="spellEnd"/>
      <w:r w:rsidRPr="00FF6CD4">
        <w:rPr>
          <w:rFonts w:ascii="Arial" w:hAnsi="Arial" w:cs="Arial"/>
          <w:color w:val="333333"/>
        </w:rPr>
        <w:t xml:space="preserve"> y la capacidad para pasajeros y maletas). Si al recibir la confirmación de reserva existe alguna objeción o cambio, El Usuario deberá informarlo oportunamente, de lo contrario, se entenderá por ac</w:t>
      </w:r>
      <w:r>
        <w:rPr>
          <w:rFonts w:ascii="Arial" w:hAnsi="Arial" w:cs="Arial"/>
          <w:color w:val="333333"/>
        </w:rPr>
        <w:t>eptada la reserva y su prepago.</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2. VOUCHER: La realización de cualquier cambio, cancelación y/o reembolso, tendrá un costo administrativo de cincuenta dólares americanos ($50 USD) por dichos conceptos, que serán deducidos al momento de realizar la devolución del pago recibido. En caso de realizarse algún tipo de cambio en el </w:t>
      </w:r>
      <w:proofErr w:type="spellStart"/>
      <w:r w:rsidRPr="00FF6CD4">
        <w:rPr>
          <w:rFonts w:ascii="Arial" w:hAnsi="Arial" w:cs="Arial"/>
          <w:color w:val="333333"/>
        </w:rPr>
        <w:t>voucher</w:t>
      </w:r>
      <w:proofErr w:type="spellEnd"/>
      <w:r w:rsidRPr="00FF6CD4">
        <w:rPr>
          <w:rFonts w:ascii="Arial" w:hAnsi="Arial" w:cs="Arial"/>
          <w:color w:val="333333"/>
        </w:rPr>
        <w:t xml:space="preserve"> ya emitido, se realizará un cobro extra de veinte dólares americanos ($20 USD). El Usuario debe presentarse a la fecha y hora indicada en la reserva, pasado este horario el sistema cancelará la reserva y se penalizará con la tarifa local. El bloqueo de la garantía generada a la tarjeta de crédito por la </w:t>
      </w:r>
      <w:proofErr w:type="spellStart"/>
      <w:r w:rsidRPr="00FF6CD4">
        <w:rPr>
          <w:rFonts w:ascii="Arial" w:hAnsi="Arial" w:cs="Arial"/>
          <w:color w:val="333333"/>
        </w:rPr>
        <w:t>rentadora</w:t>
      </w:r>
      <w:proofErr w:type="spellEnd"/>
      <w:r w:rsidRPr="00FF6CD4">
        <w:rPr>
          <w:rFonts w:ascii="Arial" w:hAnsi="Arial" w:cs="Arial"/>
          <w:color w:val="333333"/>
        </w:rPr>
        <w:t>, en Estados Unidos, Europa, Canadá y Latino América se reversará en un plazo máximo de 15 días hábiles desp</w:t>
      </w:r>
      <w:r>
        <w:rPr>
          <w:rFonts w:ascii="Arial" w:hAnsi="Arial" w:cs="Arial"/>
          <w:color w:val="333333"/>
        </w:rPr>
        <w:t>ués de la entrega del vehículo.</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3. DESCUENTOS PROMOCIONALES: En caso de aplicar un descuento promocional al momento de realizar la reserva de auto, el Usuario es responsable de presentar en el destino el documento que respalda dicho descuento. En caso de </w:t>
      </w:r>
      <w:r w:rsidRPr="00FF6CD4">
        <w:rPr>
          <w:rFonts w:ascii="Arial" w:hAnsi="Arial" w:cs="Arial"/>
          <w:color w:val="333333"/>
        </w:rPr>
        <w:lastRenderedPageBreak/>
        <w:t>no presentar un comprobante, la localidad puede generar el r</w:t>
      </w:r>
      <w:r>
        <w:rPr>
          <w:rFonts w:ascii="Arial" w:hAnsi="Arial" w:cs="Arial"/>
          <w:color w:val="333333"/>
        </w:rPr>
        <w:t>espectivo reajuste a la tarifa.</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4. CARGOS ADICIONALES EN DESTINO: Los servicios especiales y cargos por devolver el auto en otra localidad diferente a la contratada pueden ser reservados desde el inicio del alquiler, sin embargo, deberán ser pagos directamente en la localidad en el momento de tomar y retirar el vehículo. Los autos se deben de regresar a la localidad completamente limpios, en buen estado y con el tanque lleno de combustible, para el caso de los vehículos eléctricos se deberá entregar el auto con una carga superior a setenta por ciento (70%) de lo contrario se realizarán cargos adicionales a la tarjeta de cré</w:t>
      </w:r>
      <w:r>
        <w:rPr>
          <w:rFonts w:ascii="Arial" w:hAnsi="Arial" w:cs="Arial"/>
          <w:color w:val="333333"/>
        </w:rPr>
        <w:t>dito del titular de la reserva.</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5. MULTAS DE TRÁNSITO Y PEAJES: En caso de registrar infracciones de tránsito, la </w:t>
      </w:r>
      <w:proofErr w:type="spellStart"/>
      <w:r w:rsidRPr="00FF6CD4">
        <w:rPr>
          <w:rFonts w:ascii="Arial" w:hAnsi="Arial" w:cs="Arial"/>
          <w:color w:val="333333"/>
        </w:rPr>
        <w:t>rentadora</w:t>
      </w:r>
      <w:proofErr w:type="spellEnd"/>
      <w:r w:rsidRPr="00FF6CD4">
        <w:rPr>
          <w:rFonts w:ascii="Arial" w:hAnsi="Arial" w:cs="Arial"/>
          <w:color w:val="333333"/>
        </w:rPr>
        <w:t xml:space="preserve"> puede generar un cargo adicional por cada notificación de multa, y será el Usuario el responsable de realizar el respectivo pago a las entidades locales donde se cometió la presunta infracción. En el mismo sentido, el servicio de peajes deberá ser contratado directamente con la </w:t>
      </w:r>
      <w:proofErr w:type="spellStart"/>
      <w:r w:rsidRPr="00FF6CD4">
        <w:rPr>
          <w:rFonts w:ascii="Arial" w:hAnsi="Arial" w:cs="Arial"/>
          <w:color w:val="333333"/>
        </w:rPr>
        <w:t>rentadora</w:t>
      </w:r>
      <w:proofErr w:type="spellEnd"/>
      <w:r w:rsidRPr="00FF6CD4">
        <w:rPr>
          <w:rFonts w:ascii="Arial" w:hAnsi="Arial" w:cs="Arial"/>
          <w:color w:val="333333"/>
        </w:rPr>
        <w:t xml:space="preserve"> de autos elegida por el Usuario y esta será quién le informe los términos y condiciones </w:t>
      </w:r>
      <w:r>
        <w:rPr>
          <w:rFonts w:ascii="Arial" w:hAnsi="Arial" w:cs="Arial"/>
          <w:color w:val="333333"/>
        </w:rPr>
        <w:t xml:space="preserve">específicos de dicho servicio. </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Pr>
          <w:rFonts w:ascii="Arial" w:hAnsi="Arial" w:cs="Arial"/>
          <w:color w:val="333333"/>
        </w:rPr>
        <w:t>PARQUES DISNEY</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 Los parques de diversión y sus atracciones, los lugares o eventos de entretenimiento pueden cambiar las horas de funcionamiento, cerrar por renovaciones, cancelar eventos especiales, limitar el acceso al público, suspender actividades por el estado del clima o tiempo, sin previo aviso. Estas entradas no </w:t>
      </w:r>
      <w:r w:rsidRPr="00FF6CD4">
        <w:rPr>
          <w:rFonts w:ascii="Arial" w:hAnsi="Arial" w:cs="Arial"/>
          <w:color w:val="333333"/>
        </w:rPr>
        <w:lastRenderedPageBreak/>
        <w:t>permiten modificaciones, ni reembolsos y esto es aceptad</w:t>
      </w:r>
      <w:r>
        <w:rPr>
          <w:rFonts w:ascii="Arial" w:hAnsi="Arial" w:cs="Arial"/>
          <w:color w:val="333333"/>
        </w:rPr>
        <w:t xml:space="preserve">o expresamente por el Usuario. </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Pr>
          <w:rFonts w:ascii="Arial" w:hAnsi="Arial" w:cs="Arial"/>
          <w:color w:val="333333"/>
        </w:rPr>
        <w:t>ASISTENCIAS AL VIAJERO</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Para contratar Asistencia al Viajero, el Usuario debe tener en cue</w:t>
      </w:r>
      <w:r>
        <w:rPr>
          <w:rFonts w:ascii="Arial" w:hAnsi="Arial" w:cs="Arial"/>
          <w:color w:val="333333"/>
        </w:rPr>
        <w:t>nta las siguientes condiciones: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1. La Tarifa por día d</w:t>
      </w:r>
      <w:r>
        <w:rPr>
          <w:rFonts w:ascii="Arial" w:hAnsi="Arial" w:cs="Arial"/>
          <w:color w:val="333333"/>
        </w:rPr>
        <w:t>e viaje, aplica de 0 a 90 años.</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2. La cobertura es mundial, aplicará desde las 00:00 horas de la fecha indicada como inicio y después de </w:t>
      </w:r>
      <w:r>
        <w:rPr>
          <w:rFonts w:ascii="Arial" w:hAnsi="Arial" w:cs="Arial"/>
          <w:color w:val="333333"/>
        </w:rPr>
        <w:t>100 Km del lugar de residencia.</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3. Los cambios o modificaciones se podrán hacer 72 horas antes al inic</w:t>
      </w:r>
      <w:r>
        <w:rPr>
          <w:rFonts w:ascii="Arial" w:hAnsi="Arial" w:cs="Arial"/>
          <w:color w:val="333333"/>
        </w:rPr>
        <w:t>io de la vigencia (únicamente).</w:t>
      </w:r>
    </w:p>
    <w:p w:rsidR="00FF6CD4" w:rsidRPr="00FF6CD4"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4. Los cambios o modificaciones podrán generar costos adicionales por penalización, los cuales deber</w:t>
      </w:r>
      <w:r>
        <w:rPr>
          <w:rFonts w:ascii="Arial" w:hAnsi="Arial" w:cs="Arial"/>
          <w:color w:val="333333"/>
        </w:rPr>
        <w:t>án ser asumidos por el Usuario.</w:t>
      </w:r>
    </w:p>
    <w:p w:rsidR="00F1634B" w:rsidRPr="00F1634B" w:rsidRDefault="00FF6CD4" w:rsidP="00FF6CD4">
      <w:pPr>
        <w:pStyle w:val="NormalWeb"/>
        <w:shd w:val="clear" w:color="auto" w:fill="FFFFFF"/>
        <w:spacing w:before="240" w:after="240" w:line="480" w:lineRule="auto"/>
        <w:jc w:val="both"/>
        <w:rPr>
          <w:rFonts w:ascii="Arial" w:hAnsi="Arial" w:cs="Arial"/>
          <w:color w:val="333333"/>
        </w:rPr>
      </w:pPr>
      <w:r w:rsidRPr="00FF6CD4">
        <w:rPr>
          <w:rFonts w:ascii="Arial" w:hAnsi="Arial" w:cs="Arial"/>
          <w:color w:val="333333"/>
        </w:rPr>
        <w:t xml:space="preserve">5. Solo aplica reembolso en caso de negación de visa, cumpliendo con las 72horas antes del inicio de la vigencia. A su email llegará el </w:t>
      </w:r>
      <w:proofErr w:type="spellStart"/>
      <w:r w:rsidRPr="00FF6CD4">
        <w:rPr>
          <w:rFonts w:ascii="Arial" w:hAnsi="Arial" w:cs="Arial"/>
          <w:color w:val="333333"/>
        </w:rPr>
        <w:t>voucher</w:t>
      </w:r>
      <w:proofErr w:type="spellEnd"/>
      <w:r w:rsidRPr="00FF6CD4">
        <w:rPr>
          <w:rFonts w:ascii="Arial" w:hAnsi="Arial" w:cs="Arial"/>
          <w:color w:val="333333"/>
        </w:rPr>
        <w:t xml:space="preserve"> de la asistencia médica jun</w:t>
      </w:r>
      <w:r>
        <w:rPr>
          <w:rFonts w:ascii="Arial" w:hAnsi="Arial" w:cs="Arial"/>
          <w:color w:val="333333"/>
        </w:rPr>
        <w:t>to a la confirmación del vuelo.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PROCEDIMIENTO PARA PETICIONES, QUEJAS Y RECLAMOS (</w:t>
      </w:r>
      <w:proofErr w:type="spellStart"/>
      <w:r w:rsidRPr="00F1634B">
        <w:rPr>
          <w:rFonts w:ascii="Arial" w:hAnsi="Arial" w:cs="Arial"/>
          <w:color w:val="333333"/>
        </w:rPr>
        <w:t>PQRs</w:t>
      </w:r>
      <w:proofErr w:type="spellEnd"/>
      <w:r w:rsidRPr="00F1634B">
        <w:rPr>
          <w:rFonts w:ascii="Arial" w:hAnsi="Arial" w:cs="Arial"/>
          <w:color w:val="333333"/>
        </w:rPr>
        <w:t>)</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Para el ejercicio de derechos, como reclamos, consultas, solicitudes, modificaciones y/o cancelaciones, el Usuario deberá formularlo(s) a través del correo electrónico </w:t>
      </w:r>
      <w:hyperlink r:id="rId5" w:history="1">
        <w:r w:rsidRPr="00F1634B">
          <w:rPr>
            <w:rStyle w:val="Hipervnculo"/>
            <w:rFonts w:ascii="Arial" w:hAnsi="Arial" w:cs="Arial"/>
            <w:color w:val="009E91"/>
            <w:u w:val="none"/>
          </w:rPr>
          <w:t>servicioalcliente@ultragroupla.com</w:t>
        </w:r>
      </w:hyperlink>
      <w:r w:rsidRPr="00F1634B">
        <w:rPr>
          <w:rFonts w:ascii="Arial" w:hAnsi="Arial" w:cs="Arial"/>
          <w:color w:val="333333"/>
        </w:rPr>
        <w:t>, indicando: </w:t>
      </w:r>
    </w:p>
    <w:p w:rsidR="00F1634B" w:rsidRPr="00F1634B" w:rsidRDefault="00F1634B" w:rsidP="00E26DFB">
      <w:pPr>
        <w:pStyle w:val="NormalWeb"/>
        <w:numPr>
          <w:ilvl w:val="0"/>
          <w:numId w:val="8"/>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Nombre, apellidos, documento de identificación, teléfono, dirección física y correo electrónico para efectos de notificación.</w:t>
      </w:r>
    </w:p>
    <w:p w:rsidR="00F1634B" w:rsidRPr="00F1634B" w:rsidRDefault="00F1634B" w:rsidP="00E26DFB">
      <w:pPr>
        <w:pStyle w:val="NormalWeb"/>
        <w:numPr>
          <w:ilvl w:val="0"/>
          <w:numId w:val="8"/>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motivo de su solicitud y una relación clara de los hechos.</w:t>
      </w:r>
    </w:p>
    <w:p w:rsidR="00F1634B" w:rsidRPr="00F1634B" w:rsidRDefault="00F1634B" w:rsidP="00E26DFB">
      <w:pPr>
        <w:pStyle w:val="NormalWeb"/>
        <w:numPr>
          <w:ilvl w:val="0"/>
          <w:numId w:val="8"/>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Anexar los documentos que acreditan, prueban o dan sustento a su requerimiento.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Si el Interesado suministra la información anteriormente mencionada de manera incompleta o confusa, el AGENTE OPERADOR podrá solicitarle que aclare y complemente su solicitud, mediante correo electrónico o enviando una comunicación escrita a la dirección de correspondencia, en un plazo no mayor a 5 días hábiles siguientes a la recepción de la queja o reclamo, quedando así suspendido el término que tiene el AGENTE OPERADOR para dar respuesta. Una vez el Interesado suministre o aclare la información, se reanudará dicho término. Transcurridos 2 meses desde la solicitud por parte del AGENTE OPERADOR para aclarar o complementar la información, sin que el Interesado se pronuncie, se entenderá que ha desistido.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El AGENTE OPERADOR a su discreción, podrá responder la queja o reclamo, ya sea a la dirección física o al correo electrónico informado por el interesado para notificaciones. El AGENTE OPERADOR tendrá un término máximo de 15 días hábiles para atender las quejas y reclamos, el cual se contará a partir del día siguiente a la fecha de su recibo. Cuando no fuere posible dar respuesta dentro de dicho término, se informará al Interesado los motivos de la demora y la fecha en que </w:t>
      </w:r>
      <w:r w:rsidRPr="00F1634B">
        <w:rPr>
          <w:rFonts w:ascii="Arial" w:hAnsi="Arial" w:cs="Arial"/>
          <w:color w:val="333333"/>
        </w:rPr>
        <w:lastRenderedPageBreak/>
        <w:t>se atenderá su queja o reclamo, la cual en ningún caso podrá superar los 8 días hábiles siguientes al vencimiento del primer término.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EL AGENTE OPERADOR no se hará responsable por las peticiones, quejas y reclamos que no sean formuladas a través del medio indicado previamente, y frente a los cuales no se brinde una respuesta oportuna y/o suficiente. Por lo tanto, el Usuario manifiesta que conoce y acepta el medio a través del cual </w:t>
      </w:r>
      <w:proofErr w:type="gramStart"/>
      <w:r w:rsidRPr="00F1634B">
        <w:rPr>
          <w:rFonts w:ascii="Arial" w:hAnsi="Arial" w:cs="Arial"/>
          <w:color w:val="333333"/>
        </w:rPr>
        <w:t>debe</w:t>
      </w:r>
      <w:proofErr w:type="gramEnd"/>
      <w:r w:rsidRPr="00F1634B">
        <w:rPr>
          <w:rFonts w:ascii="Arial" w:hAnsi="Arial" w:cs="Arial"/>
          <w:color w:val="333333"/>
        </w:rPr>
        <w:t xml:space="preserve"> radicar sus peticiones, quejas y reclamos.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CONEXIONES Y ENLACES CON OTRAS PÁGINAS WEB</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Este sitio puede contener vínculos que remitan a portales externos, operados por terceros ajenos al AGENTE OPERADOR, por lo que este último no ejerce ningún control sobre los mismos y por ende, no se responsabiliza del contenido.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AUTORIZACIÓN PARA EL TRATAMIENTO DE DATOS PERSONALES</w:t>
      </w:r>
    </w:p>
    <w:p w:rsidR="00F1634B" w:rsidRPr="00F1634B" w:rsidRDefault="0097729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ULTRAGP PA, S.A</w:t>
      </w:r>
      <w:r w:rsidR="00F1634B" w:rsidRPr="00F1634B">
        <w:rPr>
          <w:rFonts w:ascii="Arial" w:hAnsi="Arial" w:cs="Arial"/>
          <w:color w:val="333333"/>
        </w:rPr>
        <w:t>, será el Responsable del tratamiento y, en tal virtud, declaro que autorizo al Responsable para la recolección y tratamiento de mis datos personales, conforme a la política de datos personales disponible, entiendo que los datos serán objeto de recolección, almacenamiento, uso, circulación, supresión, transferencia, transmisión, cesión y todo el tratamiento la información para las siguientes finalidades:</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Promoción, oferta y comercialización de los servicios y productos de La Sociedad;</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Contacto de Usuarios para cualquier actividad que el vínculo comercial demande, entre ellas, facturación, despachos, instalaciones y cualquier otra gestión relacionada con la ejecución del objeto del contrato celebrado con un cliente;</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Suministrar la información de contacto a la fuerza comercial y/o red de distribución, tele mercadeo, investigación de mercados y cualquier tercer con el cual la Sociedad tenga vínculo contractual para el desarrollo de actividades de esta naturaleza.</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Contactar al Titular a través de medios tecnológicos para realizar encuestas, estudios y/o confirmación de datos personales necesarios para la ejecución de la relación contractual.</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Contactar al Titular de la información a través de medios electrónicos para el envío de noticias relacionadas con campañas de fidelización, sobre el bien o servicio contratado o para la mejora del servicio.</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Prestar y desarrollar los servicios ofrecidos por la Sociedad y aceptados en el contrato suscrito entre las partes.</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Suministrar la información a terceros con los cuales la Sociedad tenga relación contractual y que sea necesario para el cumplimiento y efectiva ejecución del bien y/o servicio contratado.</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Transmitir los datos personales fuera del país a terceros con los cuales la Sociedad haya suscrito una relación comercial o contractual, para cumplir con </w:t>
      </w:r>
      <w:r w:rsidRPr="00F1634B">
        <w:rPr>
          <w:rFonts w:ascii="Arial" w:hAnsi="Arial" w:cs="Arial"/>
          <w:color w:val="333333"/>
        </w:rPr>
        <w:lastRenderedPageBreak/>
        <w:t>las obligaciones y relación contractual suscrita con el titular de los datos personales.</w:t>
      </w:r>
    </w:p>
    <w:p w:rsidR="00F1634B" w:rsidRPr="00F1634B" w:rsidRDefault="00F1634B" w:rsidP="00E26DFB">
      <w:pPr>
        <w:pStyle w:val="NormalWeb"/>
        <w:numPr>
          <w:ilvl w:val="0"/>
          <w:numId w:val="9"/>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Procesar, gestionar y dar respuesta a sus peticiones, quejas, reclamos y solicitudes.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Así como las demás finalidades consagradas en la Política de Tratamiento de Datos personales. El Usuario manifiesta que:</w:t>
      </w:r>
    </w:p>
    <w:p w:rsidR="00F1634B" w:rsidRPr="00F1634B" w:rsidRDefault="00F1634B" w:rsidP="00E26DFB">
      <w:pPr>
        <w:pStyle w:val="NormalWeb"/>
        <w:numPr>
          <w:ilvl w:val="0"/>
          <w:numId w:val="10"/>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Fue informado que, en caso de recolección de información sensible, tiene derecho a contestar o no las preguntas que le formulen y a entregar o no los datos solicitados.</w:t>
      </w:r>
    </w:p>
    <w:p w:rsidR="00F1634B" w:rsidRPr="00F1634B" w:rsidRDefault="00F1634B" w:rsidP="00E26DFB">
      <w:pPr>
        <w:pStyle w:val="NormalWeb"/>
        <w:numPr>
          <w:ilvl w:val="0"/>
          <w:numId w:val="10"/>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Declara que ha sido informado que como Titular de la información tiene derecho a conocer, actualizar y rectificar sus datos personales, solicitar prueba de la autorización otorgada para su tratamiento, ser informado sobre el uso que se ha dado a los mismos, presentar quejas ante la Superintendencia de Industria y Comercio por infracción a la ley, revocar la autorización y/o solicitar la supresión de mis datos en los casos en que sea procedente y acceder en forma gratuita a los mismos.</w:t>
      </w:r>
    </w:p>
    <w:p w:rsidR="00F1634B" w:rsidRPr="00F1634B" w:rsidRDefault="00F1634B" w:rsidP="00E26DFB">
      <w:pPr>
        <w:pStyle w:val="NormalWeb"/>
        <w:numPr>
          <w:ilvl w:val="0"/>
          <w:numId w:val="10"/>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Estos derechos los podrá ejercer a través de los canales o medios dispuestos por el Responsable del Tratamiento</w:t>
      </w:r>
      <w:r w:rsidR="00E26DFB">
        <w:rPr>
          <w:rFonts w:ascii="Arial" w:hAnsi="Arial" w:cs="Arial"/>
          <w:color w:val="333333"/>
        </w:rPr>
        <w:t>, citados anteriormente,</w:t>
      </w:r>
      <w:r w:rsidRPr="00F1634B">
        <w:rPr>
          <w:rFonts w:ascii="Arial" w:hAnsi="Arial" w:cs="Arial"/>
          <w:color w:val="333333"/>
        </w:rPr>
        <w:t xml:space="preserve"> lo anterior para la atención de requerimientos relacionados con el tratamiento de mis datos personales y el ejercicio de los derechos mencionados en esta autorización.</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 xml:space="preserve">Por todo lo anterior, el Usuario otorga su consentimiento a </w:t>
      </w:r>
      <w:r w:rsidR="00E26DFB" w:rsidRPr="00F1634B">
        <w:rPr>
          <w:rFonts w:ascii="Arial" w:hAnsi="Arial" w:cs="Arial"/>
          <w:color w:val="333333"/>
        </w:rPr>
        <w:t xml:space="preserve">ULTRAGP PA, S.A </w:t>
      </w:r>
      <w:r w:rsidRPr="00F1634B">
        <w:rPr>
          <w:rFonts w:ascii="Arial" w:hAnsi="Arial" w:cs="Arial"/>
          <w:color w:val="333333"/>
        </w:rPr>
        <w:t>para que trate su información personal de acuerdo con la Política de Tratamiento de Datos Personales dispuesta por el AGENTE OPERADOR en medio electrónico y que se le dio a conocer antes de recolectar sus datos personales.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Usuario manifiesta que la presente autorización le fue solicitada y puesta de presente antes de entregar sus datos y que se suscribió de forma libre y voluntaria una vez leída en su totalidad, la cual puede ser obtenida mediante cualquier medio que pueda ser objeto de consulta posteriormente, tales como, pero sin limitarse: la página web, formularios, formatos, redes sociales o a partir de conductas inequívocas que permitan concluir de forma razonable que el titular o Usuario sí autoriza el tratamiento de sus datos personales.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Procedimientos y consultas: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Los titulares de datos personales pueden ejercer sus derechos de conocer, actualizar, rectificar y suprimir sus datos personales. El derecho de supresión parcial o total de los Datos Personales, podrá solicitarse en los siguientes eventos:</w:t>
      </w:r>
    </w:p>
    <w:p w:rsidR="00F1634B" w:rsidRPr="00F1634B" w:rsidRDefault="00F1634B" w:rsidP="00E26DFB">
      <w:pPr>
        <w:pStyle w:val="NormalWeb"/>
        <w:numPr>
          <w:ilvl w:val="0"/>
          <w:numId w:val="1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Cuando el Interesado considere que los mismos no están siendo tratados conforme a los principios, deberes y obligaciones previstas en la normativa vigente.</w:t>
      </w:r>
    </w:p>
    <w:p w:rsidR="00F1634B" w:rsidRPr="00F1634B" w:rsidRDefault="00F1634B" w:rsidP="00E26DFB">
      <w:pPr>
        <w:pStyle w:val="NormalWeb"/>
        <w:numPr>
          <w:ilvl w:val="0"/>
          <w:numId w:val="1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Cuando hayan dejado de ser necesarios o pertinentes para la finalidad para la cual fueron capturados.</w:t>
      </w:r>
    </w:p>
    <w:p w:rsidR="00F1634B" w:rsidRPr="00F1634B" w:rsidRDefault="00F1634B" w:rsidP="00E26DFB">
      <w:pPr>
        <w:pStyle w:val="NormalWeb"/>
        <w:numPr>
          <w:ilvl w:val="0"/>
          <w:numId w:val="11"/>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Cuando se haya superado el período necesario para el cumplimiento de los fines para los que fueron recaudados.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 supresión implica la eliminación total o parcial de la información personal de acuerdo con lo solicitado por el Interesado. Sin embargo, este derecho no es absoluto y en consecuencia el AGENTE OPERADOR podrá negar el ejercicio del mismo cuando:</w:t>
      </w:r>
    </w:p>
    <w:p w:rsidR="00F1634B" w:rsidRPr="00F1634B" w:rsidRDefault="00F1634B" w:rsidP="00E26DFB">
      <w:pPr>
        <w:pStyle w:val="NormalWeb"/>
        <w:numPr>
          <w:ilvl w:val="0"/>
          <w:numId w:val="12"/>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El Interesado tenga un deber legal o contractual de permanecer en la Base de Datos.</w:t>
      </w:r>
    </w:p>
    <w:p w:rsidR="00F1634B" w:rsidRPr="00F1634B" w:rsidRDefault="00F1634B" w:rsidP="00E26DFB">
      <w:pPr>
        <w:pStyle w:val="NormalWeb"/>
        <w:numPr>
          <w:ilvl w:val="0"/>
          <w:numId w:val="12"/>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La eliminación de datos obstaculice actuaciones judiciales o administrativas vinculadas a obligaciones fiscales, la investigación y persecución de delitos, o la actualización de sanciones administrativas.</w:t>
      </w:r>
    </w:p>
    <w:p w:rsidR="00F1634B" w:rsidRPr="00F1634B" w:rsidRDefault="00F1634B" w:rsidP="00E26DFB">
      <w:pPr>
        <w:pStyle w:val="NormalWeb"/>
        <w:numPr>
          <w:ilvl w:val="0"/>
          <w:numId w:val="12"/>
        </w:numPr>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Los datos sean necesarios para proteger los intereses jurídicamente tutelados del Interesado; para realizar una acción en función del interés público o para cumplir con una obligación legalmente adquirida por el Interesado.</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NULIDAD E INEFICACIA DE LAS DISPOSICIONES</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Si cualquier disposición incluida en estas Condiciones Generales fuese declarada, total o parcialmente, nula o ineficaz, tal nulidad o ineficacia únicamente afectará a la parte de dicha disposición que se declare nula o ineficaz, subsistiendo las Condiciones Generales en todo lo demás. </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VIGENCIA</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lastRenderedPageBreak/>
        <w:t>Esta Política es efectiva desde la fecha de su publicación.</w:t>
      </w:r>
    </w:p>
    <w:p w:rsidR="00F1634B" w:rsidRPr="00F1634B" w:rsidRDefault="00F1634B" w:rsidP="00E26DFB">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La última actualización fue realizada el </w:t>
      </w:r>
      <w:r w:rsidR="00E26DFB">
        <w:rPr>
          <w:rFonts w:ascii="Arial" w:hAnsi="Arial" w:cs="Arial"/>
          <w:color w:val="333333"/>
        </w:rPr>
        <w:t>12 de enero de 2024.</w:t>
      </w:r>
    </w:p>
    <w:p w:rsidR="009406AF" w:rsidRPr="00F1634B" w:rsidRDefault="009406AF" w:rsidP="00E26DFB">
      <w:pPr>
        <w:jc w:val="both"/>
        <w:rPr>
          <w:rFonts w:ascii="Arial" w:hAnsi="Arial" w:cs="Arial"/>
          <w:sz w:val="24"/>
          <w:szCs w:val="24"/>
        </w:rPr>
      </w:pPr>
    </w:p>
    <w:sectPr w:rsidR="009406AF" w:rsidRPr="00F16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CEA"/>
    <w:multiLevelType w:val="multilevel"/>
    <w:tmpl w:val="984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4F6F"/>
    <w:multiLevelType w:val="multilevel"/>
    <w:tmpl w:val="1808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00125"/>
    <w:multiLevelType w:val="multilevel"/>
    <w:tmpl w:val="1E50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33452"/>
    <w:multiLevelType w:val="multilevel"/>
    <w:tmpl w:val="B6AA3C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21F67"/>
    <w:multiLevelType w:val="multilevel"/>
    <w:tmpl w:val="C50E32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0E15DBE"/>
    <w:multiLevelType w:val="multilevel"/>
    <w:tmpl w:val="FD38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32C32"/>
    <w:multiLevelType w:val="multilevel"/>
    <w:tmpl w:val="8B4C7C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A76C0"/>
    <w:multiLevelType w:val="multilevel"/>
    <w:tmpl w:val="0858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F4464"/>
    <w:multiLevelType w:val="multilevel"/>
    <w:tmpl w:val="0C1E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271D"/>
    <w:multiLevelType w:val="multilevel"/>
    <w:tmpl w:val="88BC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782C"/>
    <w:multiLevelType w:val="multilevel"/>
    <w:tmpl w:val="EC787B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18B0C86"/>
    <w:multiLevelType w:val="multilevel"/>
    <w:tmpl w:val="58621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E1E40"/>
    <w:multiLevelType w:val="multilevel"/>
    <w:tmpl w:val="65140EB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B25AC5"/>
    <w:multiLevelType w:val="multilevel"/>
    <w:tmpl w:val="FCF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D612A"/>
    <w:multiLevelType w:val="multilevel"/>
    <w:tmpl w:val="9FF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A236A"/>
    <w:multiLevelType w:val="multilevel"/>
    <w:tmpl w:val="B052B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16FBB"/>
    <w:multiLevelType w:val="multilevel"/>
    <w:tmpl w:val="544C82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E002A58"/>
    <w:multiLevelType w:val="multilevel"/>
    <w:tmpl w:val="3618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
  </w:num>
  <w:num w:numId="4">
    <w:abstractNumId w:val="17"/>
  </w:num>
  <w:num w:numId="5">
    <w:abstractNumId w:val="2"/>
  </w:num>
  <w:num w:numId="6">
    <w:abstractNumId w:val="10"/>
  </w:num>
  <w:num w:numId="7">
    <w:abstractNumId w:val="9"/>
  </w:num>
  <w:num w:numId="8">
    <w:abstractNumId w:val="5"/>
  </w:num>
  <w:num w:numId="9">
    <w:abstractNumId w:val="3"/>
  </w:num>
  <w:num w:numId="10">
    <w:abstractNumId w:val="6"/>
  </w:num>
  <w:num w:numId="11">
    <w:abstractNumId w:val="12"/>
  </w:num>
  <w:num w:numId="12">
    <w:abstractNumId w:val="4"/>
  </w:num>
  <w:num w:numId="13">
    <w:abstractNumId w:val="0"/>
  </w:num>
  <w:num w:numId="14">
    <w:abstractNumId w:val="11"/>
  </w:num>
  <w:num w:numId="15">
    <w:abstractNumId w:val="14"/>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4B"/>
    <w:rsid w:val="001E39AB"/>
    <w:rsid w:val="00270646"/>
    <w:rsid w:val="00475669"/>
    <w:rsid w:val="008A7091"/>
    <w:rsid w:val="009406AF"/>
    <w:rsid w:val="0097729B"/>
    <w:rsid w:val="00E26DFB"/>
    <w:rsid w:val="00F1634B"/>
    <w:rsid w:val="00F43AE9"/>
    <w:rsid w:val="00FF6C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4C38C-B511-4E32-85BD-569797B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1634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16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9665">
      <w:bodyDiv w:val="1"/>
      <w:marLeft w:val="0"/>
      <w:marRight w:val="0"/>
      <w:marTop w:val="0"/>
      <w:marBottom w:val="0"/>
      <w:divBdr>
        <w:top w:val="none" w:sz="0" w:space="0" w:color="auto"/>
        <w:left w:val="none" w:sz="0" w:space="0" w:color="auto"/>
        <w:bottom w:val="none" w:sz="0" w:space="0" w:color="auto"/>
        <w:right w:val="none" w:sz="0" w:space="0" w:color="auto"/>
      </w:divBdr>
    </w:div>
    <w:div w:id="309287304">
      <w:bodyDiv w:val="1"/>
      <w:marLeft w:val="0"/>
      <w:marRight w:val="0"/>
      <w:marTop w:val="0"/>
      <w:marBottom w:val="0"/>
      <w:divBdr>
        <w:top w:val="none" w:sz="0" w:space="0" w:color="auto"/>
        <w:left w:val="none" w:sz="0" w:space="0" w:color="auto"/>
        <w:bottom w:val="none" w:sz="0" w:space="0" w:color="auto"/>
        <w:right w:val="none" w:sz="0" w:space="0" w:color="auto"/>
      </w:divBdr>
    </w:div>
    <w:div w:id="1232085300">
      <w:bodyDiv w:val="1"/>
      <w:marLeft w:val="0"/>
      <w:marRight w:val="0"/>
      <w:marTop w:val="0"/>
      <w:marBottom w:val="0"/>
      <w:divBdr>
        <w:top w:val="none" w:sz="0" w:space="0" w:color="auto"/>
        <w:left w:val="none" w:sz="0" w:space="0" w:color="auto"/>
        <w:bottom w:val="none" w:sz="0" w:space="0" w:color="auto"/>
        <w:right w:val="none" w:sz="0" w:space="0" w:color="auto"/>
      </w:divBdr>
    </w:div>
    <w:div w:id="1742747751">
      <w:bodyDiv w:val="1"/>
      <w:marLeft w:val="0"/>
      <w:marRight w:val="0"/>
      <w:marTop w:val="0"/>
      <w:marBottom w:val="0"/>
      <w:divBdr>
        <w:top w:val="none" w:sz="0" w:space="0" w:color="auto"/>
        <w:left w:val="none" w:sz="0" w:space="0" w:color="auto"/>
        <w:bottom w:val="none" w:sz="0" w:space="0" w:color="auto"/>
        <w:right w:val="none" w:sz="0" w:space="0" w:color="auto"/>
      </w:divBdr>
    </w:div>
    <w:div w:id="21332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ioalcliente@ultragroupl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24</Pages>
  <Words>4836</Words>
  <Characters>26600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SOTO RESTREPO</dc:creator>
  <cp:keywords/>
  <dc:description/>
  <cp:lastModifiedBy>JULIANA SOTO RESTREPO</cp:lastModifiedBy>
  <cp:revision>3</cp:revision>
  <dcterms:created xsi:type="dcterms:W3CDTF">2024-01-12T20:19:00Z</dcterms:created>
  <dcterms:modified xsi:type="dcterms:W3CDTF">2024-02-23T23:02:00Z</dcterms:modified>
</cp:coreProperties>
</file>